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C6" w:rsidRPr="009E4A36" w:rsidRDefault="000617C6" w:rsidP="000617C6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คู่มือ</w:t>
      </w:r>
    </w:p>
    <w:p w:rsidR="000617C6" w:rsidRPr="009E4A36" w:rsidRDefault="000617C6" w:rsidP="000617C6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โครงการส่งเสริมการเพิ่มประสิทธิภาพการผลิตกาแฟเพื่อความยั่งยืน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2564</w:t>
      </w:r>
    </w:p>
    <w:p w:rsidR="000617C6" w:rsidRPr="009E4A36" w:rsidRDefault="000617C6" w:rsidP="000617C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1. 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ความเชื่อมโยง</w:t>
      </w:r>
    </w:p>
    <w:p w:rsidR="000617C6" w:rsidRPr="009E4A36" w:rsidRDefault="000617C6" w:rsidP="000617C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โครงการส่งเสริมการเพิ่มประสิทธิภาพการผลิตกาแฟเพื่อความยั่งยืน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เป็นโครงการที่มีการดำเนินการ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ในพื้นที่ที่เป็นแหล่งผลิตกาแฟที่สำคัญของประเทศมาอย่างต่อเนื่องเป็นประจำทุกปี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เพื่อเพิ่มศักยภาพการผลิตกาแฟให้มีคุณภาพและเพียงพอต่อความต้องการใช้ในประเทศ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สร้างอาชีพ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สร้างรายได้และยกระดับความเป็นอยู่ของเกษตรกรให้มั่นคงทั้งยังเป็นการรักษาสิ่งแวดล้อมและส่งเสริมการอนุรักษ์ธรรมชาติได้เป็นอย่างดี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ซึ่งเป็นไปตามยุทธศาสตร์ชาติ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20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ด้านการสร้างความสามารถในการแข่งขันประเด็นการเกษตรสร้างมูลค่า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กิจกรรม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เพิ่มประสิทธิภาพการผลิตสินค้าเกษตร</w:t>
      </w:r>
    </w:p>
    <w:p w:rsidR="000617C6" w:rsidRPr="009E4A36" w:rsidRDefault="000617C6" w:rsidP="000617C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617C6" w:rsidRPr="009E4A36" w:rsidRDefault="000617C6" w:rsidP="000617C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กาแฟเป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็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นพืชเศรษฐกิจที่สำคัญชนิดหนึ่งของประเทศไทย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ที่สร้างรายได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้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ให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้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เกษตรกร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ได้ปี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ละประมาณ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4,400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ล้านบาท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โดยมีพื้นที่ปลูกกาแฟรวมทั้งประเทศประมาณ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270,000 - 273,000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ไร่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ให้ผลผลิต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26,000 - 31,000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ต้น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มีผลผลิตต่อไร่ประมาณ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92 - 120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กิโลกรัม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ซึ่งตลาดกาแฟในปัจจุบันมีการ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ขยายตัวอย่างมาก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ทำให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้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ความต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้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องการเมล็ดกาแฟเพิ่มขึ้น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สำนักงานเศรษฐกิจการเกษตร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, 2562)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แต่ปัญหาของการผลิตกาแฟในประเทศไทยนั้น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มีสาเหตุมาจากการที่เกษตรกรขาดเทคโนโลยีการผลิตกาแฟที่เหมาะสม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ขาดการดูแลรักษาอย่างถูกต้อง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เช่น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การตัดแต่งกิ่ง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การป้องกันกำจัดศัตรูพืชแบบผสมผสาน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การปรับปรุงบำรุงดินอย่างเหมาะสมกับสภาพดินและความต้องการของพืช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นอกจากนี้สาเหตุสำคัญในการผลิตเมล็ดกาแฟมาจาก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ต้นกาแฟอายุมาก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ระบบรากและสภาพต้นเสื่อมโทรม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เกษตรกรขาดการตัดฟื้นต้น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การตัดทำสาว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การปลูกกาแฟทดแทนต้นที่เสื่อมโทรมจึงทำให้ผลผลิตต่อไร่อยู่ในเกณฑ์ที่ต่ำ</w:t>
      </w:r>
    </w:p>
    <w:p w:rsidR="000617C6" w:rsidRPr="009E4A36" w:rsidRDefault="000617C6" w:rsidP="000617C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ด้วยเหตุผลดังกล่าว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เพื่อเป็นการเพิ่มศักยภาพการผลิตกาแฟของเกษตรกรผู้ปลูกกาแฟใน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ประเทศไทยให้สามารถแข่งขันกับผู้ปลูกกาแฟในประเทศอื่นได้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กรมส่งเสริมการเกษตรจึงได้จัดทำโครงการส่งเสริมการเพิ่มประสิทธิภาพการผลิตกาแฟเพื่อความยั่งยืน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ตามแผนยุทธศาสตร์กาแฟ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2560 – 2564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เพื่อพัฒนาให้เกษตรกรผู้ปลูกกาแฟของประเทศไทยมีศักยภาพในการผลิตสูงขึ้นทั้งด้านปริมาณและ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คุณภาพ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ส่งผลให้สร้างมูลค่าเพิ่มของกาแฟและมีรายได้เพิ่มขึ้น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โดยเน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้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นการบริหารจัดการแบบครบวงจร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(Value Chain)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บนพื้นฐานของศักยภาพ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(Potential) </w:t>
      </w:r>
      <w:proofErr w:type="spellStart"/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และอัต</w:t>
      </w:r>
      <w:proofErr w:type="spellEnd"/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ลักษณ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์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ของกาแฟในประเทศไทย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พัฒนาระบบ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มาตรฐานการผลิตในระดับฟาร์มถึงผ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ู้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บริโภค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โดยการเพิ่มประสิทธิภาพการผลิต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ลดต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้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นทุนการผลิต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การพัฒนาคุณภาพเมล็ดกาแฟสู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มาตรฐานสากล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การผลิตกาแฟเฉพาะถิ่น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และการเป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็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นศูนย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์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กลางการค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้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ากาแฟในอาเซียนต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่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อไปในอนาคต</w:t>
      </w:r>
    </w:p>
    <w:p w:rsidR="000617C6" w:rsidRPr="009E4A36" w:rsidRDefault="000617C6" w:rsidP="000617C6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>3.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</w:p>
    <w:p w:rsidR="00C51801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เพื่อพัฒนาศักยภาพของเจ้าหน้าที่ส่งเสริมการเกษตรในการเป็นผู้ประสานงานและวิทยากร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ถ่ายทอดความรู้เกี่ยวกับการเพิ่มประสิทธิภาพการผลิตกาแฟให้กับเกษตรกร</w:t>
      </w:r>
    </w:p>
    <w:p w:rsidR="00C51801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เพื่อพัฒนาเกษตรกรให้มีความรู้และทักษะในการเพิ่มประสิทธิภาพการผลิต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การพัฒนาคุณภาพ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ผลผลิต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การแปรรูป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และการเพิ่มมูลค่าสินค้ากาแฟเพื่อให้สอดคล้องกับความต้องการของตลาด</w:t>
      </w:r>
    </w:p>
    <w:p w:rsidR="00C51801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เพื่อส่งเสริมและพัฒนาให้เกษตรกรผู้ปลูกกาแฟมีองค์ความรู้ในการเป็นผู้ประกอบการธุรกิจกาแฟ</w:t>
      </w:r>
    </w:p>
    <w:p w:rsidR="000617C6" w:rsidRPr="009E4A36" w:rsidRDefault="000617C6" w:rsidP="00C5180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เป้าหมายการดำเนินโครงการ</w:t>
      </w:r>
    </w:p>
    <w:p w:rsidR="000617C6" w:rsidRPr="009E4A36" w:rsidRDefault="00C51801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- 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เกษตรกรผู้ปลูกกาแฟ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3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0 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ราย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พื้นที่ดำเนินการ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617C6" w:rsidRPr="009E4A36" w:rsidRDefault="00C51801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- อ.เมืองแม่ฮ่องสอน จังหวัด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แม่ฮ่องสอน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 xml:space="preserve">6. 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และวิธีการดำเนินงาน</w:t>
      </w:r>
      <w:r w:rsidRPr="009E4A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เพิ่มประสิทธิภาพการผลิต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การพัฒนาคุณภาพผลผลิต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การแปรรูป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และการเพิ่มมูลค่าสินค้ากาแฟ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ind w:left="142" w:firstLine="57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6.1.1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ถ่ายทอดความรู้ให้เกษตรกรผู้ปลูกกาแฟ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="00C51801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3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0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ราย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ในประเด็นเกี่ยวกับเพิ่ม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ประสิทธิภาพการผลิต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การพัฒนาคุณภาพผลผลิต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การแปรรูป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และการเพิ่มมูลค่าสินค้า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การเพิ่มประสิทธิภาพการผลิตกาแฟ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ระบบการผลิตกาแฟเพื่อเข้าสู่มาตรฐาน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GAP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Organic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การปลูกพืชแบบผสมผสานในระบบนิเวศน์กาแฟ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การพัฒนาคุณภาพผลผลิต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การสร้าง</w:t>
      </w:r>
      <w:proofErr w:type="spellStart"/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อัต</w:t>
      </w:r>
      <w:proofErr w:type="spellEnd"/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ลักษณ์เฉพาะถิ่น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(GI)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เพื่อเพิ่มมูลค่าของกาแฟ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การแปรรูป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และการเพิ่มมูลค่าสินค้า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การพัฒนาทักษะการแปรรูปและการสร้าง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มูลค่ากาแฟ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เช่น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</w:t>
      </w:r>
      <w:proofErr w:type="spellStart"/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กาแฟพรีเมี่ยม</w:t>
      </w:r>
      <w:proofErr w:type="spellEnd"/>
      <w:r w:rsidRPr="009E4A3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กาแฟพิเศษ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เป็นต้น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การท่องเที่ยวเชิงเกษตรวิถีชุมชนแบบเส้นทาง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เชื่อมโยง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(Coffee Route) </w:t>
      </w:r>
    </w:p>
    <w:p w:rsidR="000617C6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6.1.2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ศึกษาดูงานกลุ่มผู้ผลิตกาแฟที่มีศักยภาพและประสบความสำเร็จ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จัดกิจกรรมศึกษาดูงานกลุ่มเกษตรกรผู้ผลิตกาแฟที่ประสบความสำเร็จ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เพื่อเป็นการ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เรียนรู้เกี่ยวกับการพัฒนาการผลิตกาแฟแบบครบวงจร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17C6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6.1.3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จัดทำแปลงเรียนรู้เกี่ยวกับการบริหารจัดการสวนกาแฟและสนับสนุนปัจจัยการผลิต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C51801" w:rsidRPr="009E4A36" w:rsidRDefault="000617C6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สำนักงานเกษตรจังหวัด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อำเภอ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คัดเลือกเกษตรกรและพื้นที่ที่มีศักยภาพ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เพื่อจัดทำ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แปลงเรียนรู้เกี่ยวกับ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การพัฒนาสวนกาแฟแบบผสมผสาน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ให้สอดคล้องกับแผนการพัฒนาของแต่ละพื้นที่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โดยมีขนาดพื้นที่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2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ไร่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แปลงเรียนรู้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และสนับสนุนวัสดุ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หรืออุปกรณ์ในการจัดทำแปลงเรียนรู้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เช่น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พันธุ์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ปุ๋ย</w:t>
      </w:r>
      <w:r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เป็นต้น</w:t>
      </w:r>
    </w:p>
    <w:p w:rsidR="000617C6" w:rsidRPr="009E4A36" w:rsidRDefault="00C51801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>6.2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ติดตามและประเมินผลการดำเนินงานโครงการ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4A36" w:rsidRPr="009E4A36" w:rsidRDefault="00C51801" w:rsidP="00C5180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color w:val="auto"/>
          <w:sz w:val="32"/>
          <w:szCs w:val="32"/>
        </w:rPr>
        <w:t>6.2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.1 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ประเมินศักยภาพการดำเนินกิจกรรมในแต่ละขั้นตอนการดำเนินงาน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ติดตามผลการดำเนินงานโครงการ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ให้คำแนะนำปรึกษาแก่เกษตรกร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  <w:cs/>
        </w:rPr>
        <w:t>และสรุปผลการดำเนินงานโครงการ</w:t>
      </w:r>
    </w:p>
    <w:p w:rsidR="000617C6" w:rsidRPr="009E4A36" w:rsidRDefault="009E4A36" w:rsidP="009E4A3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E4A36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แผนปฏิบัติงาน</w:t>
      </w:r>
      <w:r w:rsidR="000617C6" w:rsidRPr="009E4A3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"/>
        <w:gridCol w:w="590"/>
        <w:gridCol w:w="568"/>
        <w:gridCol w:w="583"/>
        <w:gridCol w:w="593"/>
        <w:gridCol w:w="583"/>
        <w:gridCol w:w="628"/>
        <w:gridCol w:w="594"/>
        <w:gridCol w:w="579"/>
        <w:gridCol w:w="580"/>
        <w:gridCol w:w="579"/>
        <w:gridCol w:w="576"/>
      </w:tblGrid>
      <w:tr w:rsidR="009E4A36" w:rsidRPr="009E4A36" w:rsidTr="009E4A36">
        <w:trPr>
          <w:jc w:val="center"/>
        </w:trPr>
        <w:tc>
          <w:tcPr>
            <w:tcW w:w="3686" w:type="dxa"/>
            <w:vMerge w:val="restart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7034" w:type="dxa"/>
            <w:gridSpan w:val="12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แผนปฏิบัติงาน</w:t>
            </w:r>
          </w:p>
        </w:tc>
      </w:tr>
      <w:tr w:rsidR="009E4A36" w:rsidRPr="009E4A36" w:rsidTr="009E4A36">
        <w:trPr>
          <w:jc w:val="center"/>
        </w:trPr>
        <w:tc>
          <w:tcPr>
            <w:tcW w:w="3686" w:type="dxa"/>
            <w:vMerge/>
            <w:shd w:val="clear" w:color="auto" w:fill="auto"/>
          </w:tcPr>
          <w:p w:rsidR="00C51801" w:rsidRPr="009E4A36" w:rsidRDefault="00C51801" w:rsidP="00070661">
            <w:pPr>
              <w:tabs>
                <w:tab w:val="left" w:pos="709"/>
              </w:tabs>
              <w:spacing w:after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39" w:type="dxa"/>
            <w:gridSpan w:val="3"/>
            <w:shd w:val="clear" w:color="auto" w:fill="auto"/>
          </w:tcPr>
          <w:p w:rsidR="00C51801" w:rsidRPr="009E4A36" w:rsidRDefault="00C51801" w:rsidP="009E4A36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  <w:r w:rsidRPr="009E4A36">
              <w:rPr>
                <w:rFonts w:ascii="TH SarabunIT๙" w:hAnsi="TH SarabunIT๙" w:cs="TH SarabunIT๙"/>
                <w:cs/>
              </w:rPr>
              <w:t>ปี</w:t>
            </w:r>
            <w:r w:rsidRPr="009E4A36">
              <w:rPr>
                <w:rFonts w:ascii="TH SarabunIT๙" w:hAnsi="TH SarabunIT๙" w:cs="TH SarabunIT๙"/>
              </w:rPr>
              <w:t xml:space="preserve"> 2563</w:t>
            </w:r>
          </w:p>
        </w:tc>
        <w:tc>
          <w:tcPr>
            <w:tcW w:w="5295" w:type="dxa"/>
            <w:gridSpan w:val="9"/>
            <w:shd w:val="clear" w:color="auto" w:fill="auto"/>
          </w:tcPr>
          <w:p w:rsidR="00C51801" w:rsidRPr="009E4A36" w:rsidRDefault="00C51801" w:rsidP="009E4A36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  <w:r w:rsidRPr="009E4A36">
              <w:rPr>
                <w:rFonts w:ascii="TH SarabunIT๙" w:hAnsi="TH SarabunIT๙" w:cs="TH SarabunIT๙"/>
                <w:cs/>
              </w:rPr>
              <w:t>ปี</w:t>
            </w:r>
            <w:r w:rsidRPr="009E4A36">
              <w:rPr>
                <w:rFonts w:ascii="TH SarabunIT๙" w:hAnsi="TH SarabunIT๙" w:cs="TH SarabunIT๙"/>
              </w:rPr>
              <w:t xml:space="preserve"> 2564</w:t>
            </w:r>
          </w:p>
        </w:tc>
      </w:tr>
      <w:tr w:rsidR="009E4A36" w:rsidRPr="009E4A36" w:rsidTr="009E4A36">
        <w:trPr>
          <w:jc w:val="center"/>
        </w:trPr>
        <w:tc>
          <w:tcPr>
            <w:tcW w:w="3686" w:type="dxa"/>
            <w:vMerge/>
            <w:shd w:val="clear" w:color="auto" w:fill="auto"/>
          </w:tcPr>
          <w:p w:rsidR="00C51801" w:rsidRPr="009E4A36" w:rsidRDefault="00C51801" w:rsidP="00070661">
            <w:pPr>
              <w:tabs>
                <w:tab w:val="left" w:pos="709"/>
              </w:tabs>
              <w:spacing w:after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90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68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8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9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8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628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94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79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80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79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576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9E4A36" w:rsidRPr="009E4A36" w:rsidTr="009E4A36">
        <w:trPr>
          <w:jc w:val="center"/>
        </w:trPr>
        <w:tc>
          <w:tcPr>
            <w:tcW w:w="3686" w:type="dxa"/>
            <w:shd w:val="clear" w:color="auto" w:fill="auto"/>
          </w:tcPr>
          <w:p w:rsidR="00C51801" w:rsidRPr="009E4A36" w:rsidRDefault="00C51801" w:rsidP="00C51801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 w:rsidRPr="009E4A36">
              <w:rPr>
                <w:rFonts w:ascii="TH SarabunIT๙" w:hAnsi="TH SarabunIT๙" w:cs="TH SarabunIT๙"/>
              </w:rPr>
              <w:t>1.</w:t>
            </w:r>
            <w:r w:rsidRPr="009E4A36">
              <w:rPr>
                <w:rFonts w:ascii="TH SarabunIT๙" w:hAnsi="TH SarabunIT๙" w:cs="TH SarabunIT๙"/>
                <w:cs/>
              </w:rPr>
              <w:t>ถ่ายทอดความรู้ให้เกษตรกรผู้ปลูกกาแฟ</w:t>
            </w:r>
            <w:r w:rsidRPr="009E4A36">
              <w:rPr>
                <w:rFonts w:ascii="TH SarabunIT๙" w:hAnsi="TH SarabunIT๙" w:cs="TH SarabunIT๙"/>
              </w:rPr>
              <w:t xml:space="preserve"> </w:t>
            </w:r>
            <w:r w:rsidRPr="009E4A36">
              <w:rPr>
                <w:rFonts w:ascii="TH SarabunIT๙" w:hAnsi="TH SarabunIT๙" w:cs="TH SarabunIT๙"/>
                <w:cs/>
              </w:rPr>
              <w:t>ในเรื่องของเพิ่มประสิทธิภาพการผลิต</w:t>
            </w:r>
            <w:r w:rsidRPr="009E4A36">
              <w:rPr>
                <w:rFonts w:ascii="TH SarabunIT๙" w:hAnsi="TH SarabunIT๙" w:cs="TH SarabunIT๙"/>
              </w:rPr>
              <w:t xml:space="preserve"> </w:t>
            </w:r>
            <w:r w:rsidRPr="009E4A36">
              <w:rPr>
                <w:rFonts w:ascii="TH SarabunIT๙" w:hAnsi="TH SarabunIT๙" w:cs="TH SarabunIT๙"/>
                <w:cs/>
              </w:rPr>
              <w:t>การพัฒนาคุณภาพผลผลิต</w:t>
            </w:r>
            <w:r w:rsidRPr="009E4A36">
              <w:rPr>
                <w:rFonts w:ascii="TH SarabunIT๙" w:hAnsi="TH SarabunIT๙" w:cs="TH SarabunIT๙"/>
              </w:rPr>
              <w:t xml:space="preserve"> </w:t>
            </w:r>
            <w:r w:rsidRPr="009E4A36">
              <w:rPr>
                <w:rFonts w:ascii="TH SarabunIT๙" w:hAnsi="TH SarabunIT๙" w:cs="TH SarabunIT๙"/>
                <w:cs/>
              </w:rPr>
              <w:t>การแปรรูป</w:t>
            </w:r>
            <w:r w:rsidRPr="009E4A36">
              <w:rPr>
                <w:rFonts w:ascii="TH SarabunIT๙" w:hAnsi="TH SarabunIT๙" w:cs="TH SarabunIT๙"/>
              </w:rPr>
              <w:t xml:space="preserve"> </w:t>
            </w:r>
            <w:r w:rsidRPr="009E4A36">
              <w:rPr>
                <w:rFonts w:ascii="TH SarabunIT๙" w:hAnsi="TH SarabunIT๙" w:cs="TH SarabunIT๙"/>
                <w:cs/>
              </w:rPr>
              <w:t>และการเพิ่มมูลค่าสินค้า</w:t>
            </w:r>
            <w:r w:rsidRPr="009E4A36">
              <w:rPr>
                <w:rFonts w:ascii="TH SarabunIT๙" w:hAnsi="TH SarabunIT๙" w:cs="TH SarabunIT๙"/>
                <w:cs/>
              </w:rPr>
              <w:t xml:space="preserve"> และ</w:t>
            </w:r>
            <w:r w:rsidRPr="009E4A36">
              <w:rPr>
                <w:rFonts w:ascii="TH SarabunIT๙" w:hAnsi="TH SarabunIT๙" w:cs="TH SarabunIT๙"/>
                <w:cs/>
              </w:rPr>
              <w:t>ศึกษาดูงานกลุ่มผู้ผลิตกาแฟที่มีศักยภาพและประสบความสำเร็จ</w:t>
            </w:r>
          </w:p>
        </w:tc>
        <w:tc>
          <w:tcPr>
            <w:tcW w:w="581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0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8" w:type="dxa"/>
            <w:shd w:val="clear" w:color="auto" w:fill="auto"/>
          </w:tcPr>
          <w:p w:rsidR="00C51801" w:rsidRPr="009E4A36" w:rsidRDefault="009E4A36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20194" wp14:editId="5A5392AF">
                      <wp:simplePos x="0" y="0"/>
                      <wp:positionH relativeFrom="column">
                        <wp:posOffset>-73040</wp:posOffset>
                      </wp:positionH>
                      <wp:positionV relativeFrom="paragraph">
                        <wp:posOffset>342501</wp:posOffset>
                      </wp:positionV>
                      <wp:extent cx="318770" cy="0"/>
                      <wp:effectExtent l="22860" t="57150" r="20320" b="5715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56C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5.75pt;margin-top:26.95pt;width:2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8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4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9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0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9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6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E4A36" w:rsidRPr="009E4A36" w:rsidTr="009E4A36">
        <w:trPr>
          <w:jc w:val="center"/>
        </w:trPr>
        <w:tc>
          <w:tcPr>
            <w:tcW w:w="3686" w:type="dxa"/>
            <w:shd w:val="clear" w:color="auto" w:fill="auto"/>
          </w:tcPr>
          <w:p w:rsidR="00C51801" w:rsidRPr="009E4A36" w:rsidRDefault="00C51801" w:rsidP="00070661">
            <w:pPr>
              <w:pStyle w:val="Default"/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9E4A36">
              <w:rPr>
                <w:rFonts w:ascii="TH SarabunIT๙" w:hAnsi="TH SarabunIT๙" w:cs="TH SarabunIT๙"/>
              </w:rPr>
              <w:t xml:space="preserve">2. </w:t>
            </w:r>
            <w:r w:rsidRPr="009E4A36">
              <w:rPr>
                <w:rFonts w:ascii="TH SarabunIT๙" w:hAnsi="TH SarabunIT๙" w:cs="TH SarabunIT๙"/>
                <w:cs/>
              </w:rPr>
              <w:t>จัดทำแปลงเรียนรู้เกี่ยวกับการบริหารจัดการสวนกาแฟ</w:t>
            </w:r>
          </w:p>
        </w:tc>
        <w:tc>
          <w:tcPr>
            <w:tcW w:w="581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0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8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8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4" w:type="dxa"/>
            <w:shd w:val="clear" w:color="auto" w:fill="auto"/>
          </w:tcPr>
          <w:p w:rsidR="00C51801" w:rsidRPr="009E4A36" w:rsidRDefault="009E4A36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A2919" wp14:editId="30977E86">
                      <wp:simplePos x="0" y="0"/>
                      <wp:positionH relativeFrom="column">
                        <wp:posOffset>-62068</wp:posOffset>
                      </wp:positionH>
                      <wp:positionV relativeFrom="paragraph">
                        <wp:posOffset>155575</wp:posOffset>
                      </wp:positionV>
                      <wp:extent cx="318770" cy="0"/>
                      <wp:effectExtent l="38100" t="76200" r="24130" b="95250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1BD19" id="ลูกศรเชื่อมต่อแบบตรง 3" o:spid="_x0000_s1026" type="#_x0000_t32" style="position:absolute;margin-left:-4.9pt;margin-top:12.25pt;width: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9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0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9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6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9E4A36" w:rsidRPr="009E4A36" w:rsidTr="009E4A36">
        <w:trPr>
          <w:jc w:val="center"/>
        </w:trPr>
        <w:tc>
          <w:tcPr>
            <w:tcW w:w="3686" w:type="dxa"/>
            <w:shd w:val="clear" w:color="auto" w:fill="auto"/>
          </w:tcPr>
          <w:p w:rsidR="00C51801" w:rsidRPr="009E4A36" w:rsidRDefault="00C51801" w:rsidP="00070661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 w:rsidRPr="009E4A36">
              <w:rPr>
                <w:rFonts w:ascii="TH SarabunIT๙" w:hAnsi="TH SarabunIT๙" w:cs="TH SarabunIT๙"/>
              </w:rPr>
              <w:t xml:space="preserve">3. </w:t>
            </w:r>
            <w:r w:rsidR="009E4A36" w:rsidRPr="009E4A36">
              <w:rPr>
                <w:rFonts w:ascii="TH SarabunIT๙" w:hAnsi="TH SarabunIT๙" w:cs="TH SarabunIT๙"/>
                <w:cs/>
              </w:rPr>
              <w:t>ติดตามและประเมินผลการดำเนินงานโครงการ</w:t>
            </w:r>
          </w:p>
        </w:tc>
        <w:tc>
          <w:tcPr>
            <w:tcW w:w="581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0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8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3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8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94" w:type="dxa"/>
            <w:shd w:val="clear" w:color="auto" w:fill="auto"/>
          </w:tcPr>
          <w:p w:rsidR="00C51801" w:rsidRPr="009E4A36" w:rsidRDefault="009E4A36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E4A36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7BCD5" wp14:editId="48E414B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87157</wp:posOffset>
                      </wp:positionV>
                      <wp:extent cx="318770" cy="0"/>
                      <wp:effectExtent l="38100" t="76200" r="24130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0B083" id="ลูกศรเชื่อมต่อแบบตรง 2" o:spid="_x0000_s1026" type="#_x0000_t32" style="position:absolute;margin-left:-4.45pt;margin-top:6.85pt;width:25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9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0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9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6" w:type="dxa"/>
            <w:shd w:val="clear" w:color="auto" w:fill="auto"/>
          </w:tcPr>
          <w:p w:rsidR="00C51801" w:rsidRPr="009E4A36" w:rsidRDefault="00C51801" w:rsidP="009E4A36">
            <w:pPr>
              <w:tabs>
                <w:tab w:val="left" w:pos="709"/>
              </w:tabs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9E4A36" w:rsidRDefault="009E4A36" w:rsidP="009E4A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E4A36" w:rsidRPr="009E4A36" w:rsidRDefault="009E4A36" w:rsidP="009E4A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ตัวชี้วัดโครงการ</w:t>
      </w: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ระบุตัวชี้วัดให้ชัดเจน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</w:p>
    <w:p w:rsidR="009E4A36" w:rsidRDefault="009E4A36" w:rsidP="009E4A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ตัวชี้วัดเชิงปริมาณ</w:t>
      </w:r>
    </w:p>
    <w:p w:rsidR="009E4A36" w:rsidRPr="009E4A36" w:rsidRDefault="009E4A36" w:rsidP="009E4A3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3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0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ราย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ได้รับการถ่ายทอดความรู้ในเรื่องเพิ่มประสิทธิภาพการผลิต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การพัฒนาคุณภาพผลผลิต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การแปรรูปและการเพิ่มมูลค่าสินค้ากาแฟ</w:t>
      </w:r>
    </w:p>
    <w:p w:rsidR="009E4A36" w:rsidRDefault="009E4A36" w:rsidP="009E4A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ตัวชี้วัดเชิงคุณภาพ</w:t>
      </w:r>
    </w:p>
    <w:p w:rsidR="009E4A36" w:rsidRPr="009E4A36" w:rsidRDefault="009E4A36" w:rsidP="009E4A3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เกษตรกรนำความรู้ที่ได้รับไปปฏิบัติเพื่อเพิ่มประสิทธิภาพการผลิต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การพัฒนาคุณภาพผลผลิต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แปรรูป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และการเพิ่มมูลค่าสินค้ากาแฟ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ส่งผลให้ผลผลิตกาแฟในภาพรวมที่ได้รับการส่งเสริมโดยการถ่ายทอดความรู้ตามโครงการ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มีคุณภาพเป็นที่ต้องการของตลาดมากขึ้น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209F5" w:rsidRDefault="009E4A36" w:rsidP="009E4A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เกษตรกรนำความรู้เพื่อเตรียมความพร้อมในการเข้า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สู่การเป็นผู้ประกอบการธุรกิจกาแ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ฟ</w:t>
      </w:r>
    </w:p>
    <w:p w:rsidR="009E4A36" w:rsidRPr="009E4A36" w:rsidRDefault="009E4A36" w:rsidP="009E4A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9. </w:t>
      </w: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9E4A36" w:rsidRPr="009E4A36" w:rsidRDefault="009E4A36" w:rsidP="009039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ผลผลิต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(Output) </w:t>
      </w:r>
    </w:p>
    <w:p w:rsidR="009E4A36" w:rsidRPr="009E4A36" w:rsidRDefault="00903910" w:rsidP="009039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เกษตรกรที่เข้าร่วมโครงการฯ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มีความรู้และสามารถนำความรู้ที่ได้ไปปรับเปลี่ยนวิธีการผลิตกาแฟ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E4A36" w:rsidRPr="009E4A36" w:rsidRDefault="009E4A36" w:rsidP="009039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ผลลัพธ์</w:t>
      </w:r>
      <w:r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(Outcome) </w:t>
      </w:r>
    </w:p>
    <w:p w:rsidR="009E4A36" w:rsidRPr="009E4A36" w:rsidRDefault="00903910" w:rsidP="009039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เกษตรกรร้อยละ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60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ที่เข้าร่วมโครงการสามารถเพิ่มประสิทธิภาพการผลิตกาแฟได้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สามารถผลิตกาแฟคุณภาพตามความต้องการของตลาด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และมีความรู้ในการเตรียมความพร้อมเข้าสู่การเป็นผู้ประกอบการธุรกิจกาแฟ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E4A36" w:rsidRPr="009E4A36" w:rsidRDefault="009E4A36" w:rsidP="009E4A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9E4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9E4A36" w:rsidRDefault="00903910" w:rsidP="009039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เกษตรกรมีความรู้เกี่ยวกับการเพิ่มประสิทธิภาพการผลิตกาแฟ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สามารถนำความรู้ที่ได้ไปปรับเปลี่ยนวิธีการผลิตกาแฟ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พร้อมทั้งผลิตกาแฟที่มีคุณภาพตามความต้องการของตลาด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E4A36" w:rsidRPr="009E4A36">
        <w:rPr>
          <w:rFonts w:ascii="TH SarabunIT๙" w:hAnsi="TH SarabunIT๙" w:cs="TH SarabunIT๙"/>
          <w:color w:val="000000"/>
          <w:sz w:val="32"/>
          <w:szCs w:val="32"/>
          <w:cs/>
        </w:rPr>
        <w:t>และมีความพร้อมในการเตรียมเข้าสู่การเป็นผู้ประกอบการธุรกิจกาแฟ</w:t>
      </w:r>
    </w:p>
    <w:p w:rsidR="00903910" w:rsidRPr="007D0C10" w:rsidRDefault="00903910" w:rsidP="0090391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7D0C1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D0C1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7D0C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D0C1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D0C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03910" w:rsidRPr="007D0C10" w:rsidRDefault="00903910" w:rsidP="00903910">
      <w:pPr>
        <w:pStyle w:val="Default"/>
        <w:ind w:firstLine="28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กลุ่มส่งเสริมและพัฒนาการผลิต สำนักงานเกษตรจังหวัดแม่ฮ่องสอน</w:t>
      </w:r>
    </w:p>
    <w:p w:rsidR="00903910" w:rsidRPr="007D0C10" w:rsidRDefault="00903910" w:rsidP="0090391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ยศิโรรัตน์ ไชยมงคล</w:t>
      </w:r>
      <w:r w:rsidRPr="007D0C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  <w:r w:rsidRPr="007D0C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3910" w:rsidRPr="00903910" w:rsidRDefault="00903910" w:rsidP="009039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7D0C10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053 612024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080 6789951</w:t>
      </w:r>
    </w:p>
    <w:sectPr w:rsidR="00903910" w:rsidRPr="00903910" w:rsidSect="000617C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C6"/>
    <w:rsid w:val="000617C6"/>
    <w:rsid w:val="00903910"/>
    <w:rsid w:val="009E4A36"/>
    <w:rsid w:val="00B209F5"/>
    <w:rsid w:val="00C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43EB-DBA2-4C8F-BEBB-3D927B48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2020-11-13T05:56:00Z</dcterms:created>
  <dcterms:modified xsi:type="dcterms:W3CDTF">2020-11-13T06:29:00Z</dcterms:modified>
</cp:coreProperties>
</file>